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59763" w14:textId="77777777" w:rsidR="00CC5639" w:rsidRDefault="00A50C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Black" w:eastAsia="Arial Black" w:hAnsi="Arial Black" w:cs="Arial Black"/>
          <w:smallCaps/>
          <w:color w:val="0F6FC6"/>
          <w:sz w:val="40"/>
          <w:szCs w:val="40"/>
        </w:rPr>
      </w:pPr>
      <w:r>
        <w:rPr>
          <w:rFonts w:ascii="Avenir" w:eastAsia="Avenir" w:hAnsi="Avenir" w:cs="Avenir"/>
          <w:smallCaps/>
          <w:noProof/>
          <w:color w:val="0F6FC6"/>
          <w:sz w:val="22"/>
          <w:szCs w:val="22"/>
        </w:rPr>
        <w:drawing>
          <wp:inline distT="0" distB="0" distL="0" distR="0" wp14:anchorId="2D8A7A7A" wp14:editId="3489561D">
            <wp:extent cx="5748655" cy="969010"/>
            <wp:effectExtent l="0" t="0" r="0" b="0"/>
            <wp:docPr id="2" name="image1.png" descr="../Website/1.%20Logo%20und%20Erasmus+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../Website/1.%20Logo%20und%20Erasmus+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8655" cy="969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2D7D9F" w14:textId="77777777" w:rsidR="00CC5639" w:rsidRPr="00217C60" w:rsidRDefault="00A50C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Black" w:eastAsia="Arial Black" w:hAnsi="Arial Black" w:cs="Arial Black"/>
          <w:smallCaps/>
          <w:sz w:val="40"/>
          <w:szCs w:val="40"/>
        </w:rPr>
      </w:pPr>
      <w:r w:rsidRPr="00217C60">
        <w:rPr>
          <w:rFonts w:ascii="Arial Black" w:eastAsia="Arial Black" w:hAnsi="Arial Black" w:cs="Arial Black"/>
          <w:smallCaps/>
          <w:sz w:val="40"/>
          <w:szCs w:val="40"/>
        </w:rPr>
        <w:t>KEY DECISIONS IN PEER ADVISING</w:t>
      </w:r>
    </w:p>
    <w:p w14:paraId="0D38E946" w14:textId="77777777" w:rsidR="00CC5639" w:rsidRDefault="00A50C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Black" w:eastAsia="Arial Black" w:hAnsi="Arial Black" w:cs="Arial Black"/>
          <w:smallCaps/>
          <w:color w:val="0F6FC6"/>
          <w:sz w:val="40"/>
          <w:szCs w:val="40"/>
        </w:rPr>
      </w:pPr>
      <w:r>
        <w:rPr>
          <w:rFonts w:ascii="Arial Black" w:eastAsia="Arial Black" w:hAnsi="Arial Black" w:cs="Arial Black"/>
          <w:smallCaps/>
          <w:color w:val="0F6FC6"/>
          <w:sz w:val="40"/>
          <w:szCs w:val="40"/>
        </w:rPr>
        <w:t>Peer Advis</w:t>
      </w:r>
      <w:r>
        <w:rPr>
          <w:rFonts w:ascii="Arial Black" w:eastAsia="Arial Black" w:hAnsi="Arial Black" w:cs="Arial Black"/>
          <w:smallCaps/>
          <w:color w:val="0F6FC6"/>
          <w:sz w:val="40"/>
          <w:szCs w:val="40"/>
        </w:rPr>
        <w:t>or</w:t>
      </w:r>
      <w:r>
        <w:rPr>
          <w:rFonts w:ascii="Arial Black" w:eastAsia="Arial Black" w:hAnsi="Arial Black" w:cs="Arial Black"/>
          <w:smallCaps/>
          <w:color w:val="0F6FC6"/>
          <w:sz w:val="40"/>
          <w:szCs w:val="40"/>
        </w:rPr>
        <w:t xml:space="preserve"> Experience </w:t>
      </w:r>
    </w:p>
    <w:p w14:paraId="5B59D1DC" w14:textId="2EF1C13E" w:rsidR="00CC5639" w:rsidRDefault="00A50CDB">
      <w:pPr>
        <w:pStyle w:val="Title"/>
      </w:pPr>
      <w:r>
        <w:t>worksheet</w:t>
      </w:r>
    </w:p>
    <w:p w14:paraId="0B8F2C03" w14:textId="07487922" w:rsidR="00217C60" w:rsidRPr="00217C60" w:rsidRDefault="00217C60" w:rsidP="00217C60">
      <w:r>
        <w:t xml:space="preserve">Note: This worksheet for organizers is included in the </w:t>
      </w:r>
      <w:hyperlink r:id="rId9" w:history="1">
        <w:r w:rsidRPr="00E46A7C">
          <w:rPr>
            <w:rStyle w:val="Hyperlink"/>
          </w:rPr>
          <w:t>CREATES Toolkit for Peer Advising</w:t>
        </w:r>
      </w:hyperlink>
      <w:r>
        <w:t xml:space="preserve"> to support assessing and/or planning a university peer advising plan. </w:t>
      </w:r>
    </w:p>
    <w:p w14:paraId="1FD4BDF0" w14:textId="27146AC0" w:rsidR="00CC5639" w:rsidRDefault="00217C60">
      <w:pPr>
        <w:pStyle w:val="Heading1"/>
      </w:pPr>
      <w:r>
        <w:t>Who is a Peer Advisor?</w:t>
      </w:r>
    </w:p>
    <w:tbl>
      <w:tblPr>
        <w:tblStyle w:val="a"/>
        <w:tblW w:w="9350" w:type="dxa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5"/>
        <w:gridCol w:w="6205"/>
      </w:tblGrid>
      <w:tr w:rsidR="00CC5639" w14:paraId="64CEDB2D" w14:textId="77777777">
        <w:tc>
          <w:tcPr>
            <w:tcW w:w="3145" w:type="dxa"/>
            <w:shd w:val="clear" w:color="auto" w:fill="auto"/>
          </w:tcPr>
          <w:p w14:paraId="3F8771EF" w14:textId="432CD77D" w:rsidR="00CC5639" w:rsidRDefault="00217C60">
            <w:r>
              <w:t>How will peer advisors foster respectfulness, attentiveness, and openness in their peer advising relationships?</w:t>
            </w:r>
            <w:r w:rsidR="00A50CDB">
              <w:t xml:space="preserve"> </w:t>
            </w:r>
          </w:p>
        </w:tc>
        <w:tc>
          <w:tcPr>
            <w:tcW w:w="6205" w:type="dxa"/>
            <w:shd w:val="clear" w:color="auto" w:fill="auto"/>
          </w:tcPr>
          <w:p w14:paraId="4A2ABE2F" w14:textId="77777777" w:rsidR="00CC5639" w:rsidRDefault="00CC5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</w:p>
        </w:tc>
      </w:tr>
      <w:tr w:rsidR="00CC5639" w14:paraId="5802D7AA" w14:textId="77777777">
        <w:tc>
          <w:tcPr>
            <w:tcW w:w="3145" w:type="dxa"/>
            <w:shd w:val="clear" w:color="auto" w:fill="auto"/>
          </w:tcPr>
          <w:p w14:paraId="6EBB3FD6" w14:textId="0572A574" w:rsidR="00CC5639" w:rsidRDefault="00A50CDB">
            <w:r>
              <w:t xml:space="preserve">Which </w:t>
            </w:r>
            <w:r w:rsidR="00217C60">
              <w:t>other qualities should peer advisors have</w:t>
            </w:r>
            <w:r>
              <w:t>?</w:t>
            </w:r>
          </w:p>
        </w:tc>
        <w:tc>
          <w:tcPr>
            <w:tcW w:w="6205" w:type="dxa"/>
            <w:shd w:val="clear" w:color="auto" w:fill="auto"/>
          </w:tcPr>
          <w:p w14:paraId="208CE390" w14:textId="77777777" w:rsidR="00CC5639" w:rsidRDefault="00CC5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</w:p>
        </w:tc>
      </w:tr>
      <w:tr w:rsidR="00CC5639" w14:paraId="32BEC8DE" w14:textId="77777777">
        <w:tc>
          <w:tcPr>
            <w:tcW w:w="3145" w:type="dxa"/>
            <w:shd w:val="clear" w:color="auto" w:fill="auto"/>
          </w:tcPr>
          <w:p w14:paraId="0018721F" w14:textId="1549A0FA" w:rsidR="00CC5639" w:rsidRDefault="00217C60">
            <w:r>
              <w:t xml:space="preserve">What will the peer advisors </w:t>
            </w:r>
            <w:r>
              <w:rPr>
                <w:i/>
              </w:rPr>
              <w:t xml:space="preserve">do </w:t>
            </w:r>
            <w:r>
              <w:t>with and for their advisees</w:t>
            </w:r>
            <w:r w:rsidR="00790E3B">
              <w:t>?</w:t>
            </w:r>
            <w:r w:rsidR="00A50CDB">
              <w:t xml:space="preserve"> </w:t>
            </w:r>
          </w:p>
        </w:tc>
        <w:tc>
          <w:tcPr>
            <w:tcW w:w="6205" w:type="dxa"/>
            <w:shd w:val="clear" w:color="auto" w:fill="auto"/>
          </w:tcPr>
          <w:p w14:paraId="44DECF2D" w14:textId="77777777" w:rsidR="00CC5639" w:rsidRDefault="00CC5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</w:p>
        </w:tc>
      </w:tr>
    </w:tbl>
    <w:p w14:paraId="1AB405A0" w14:textId="263A6849" w:rsidR="00217C60" w:rsidRPr="00217C60" w:rsidRDefault="00217C60" w:rsidP="00217C60"/>
    <w:p w14:paraId="24680269" w14:textId="3371543A" w:rsidR="00CC5639" w:rsidRDefault="00217C60">
      <w:pPr>
        <w:pStyle w:val="Heading1"/>
      </w:pPr>
      <w:r>
        <w:t>Skills and Competences</w:t>
      </w:r>
    </w:p>
    <w:tbl>
      <w:tblPr>
        <w:tblStyle w:val="a0"/>
        <w:tblW w:w="9350" w:type="dxa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5"/>
        <w:gridCol w:w="6205"/>
      </w:tblGrid>
      <w:tr w:rsidR="00CC5639" w14:paraId="375CFE4B" w14:textId="77777777">
        <w:tc>
          <w:tcPr>
            <w:tcW w:w="3145" w:type="dxa"/>
          </w:tcPr>
          <w:p w14:paraId="63DAE992" w14:textId="0E7287CB" w:rsidR="00CD3D0C" w:rsidRDefault="00CD3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  <w:r>
              <w:rPr>
                <w:color w:val="000000"/>
              </w:rPr>
              <w:t>Which of the following skills are most important for peer advisors</w:t>
            </w:r>
            <w:r w:rsidR="00790E3B">
              <w:rPr>
                <w:color w:val="000000"/>
              </w:rPr>
              <w:t xml:space="preserve"> at your institution</w:t>
            </w:r>
            <w:r>
              <w:rPr>
                <w:color w:val="000000"/>
              </w:rPr>
              <w:t xml:space="preserve">? </w:t>
            </w:r>
          </w:p>
          <w:p w14:paraId="213596B9" w14:textId="77777777" w:rsidR="00CD3D0C" w:rsidRPr="00CD3D0C" w:rsidRDefault="00CD3D0C" w:rsidP="00CD3D0C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  <w:r w:rsidRPr="00CD3D0C">
              <w:rPr>
                <w:color w:val="000000"/>
              </w:rPr>
              <w:t>Communication and counseling skills</w:t>
            </w:r>
          </w:p>
          <w:p w14:paraId="1FE3F912" w14:textId="77777777" w:rsidR="00CD3D0C" w:rsidRPr="00CD3D0C" w:rsidRDefault="00CD3D0C" w:rsidP="00CD3D0C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  <w:r w:rsidRPr="00CD3D0C">
              <w:rPr>
                <w:color w:val="000000"/>
              </w:rPr>
              <w:t>Self-awareness and awareness for others</w:t>
            </w:r>
          </w:p>
          <w:p w14:paraId="07D6F46B" w14:textId="77777777" w:rsidR="00CD3D0C" w:rsidRPr="00CD3D0C" w:rsidRDefault="00CD3D0C" w:rsidP="00CD3D0C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  <w:r w:rsidRPr="00CD3D0C">
              <w:rPr>
                <w:color w:val="000000"/>
              </w:rPr>
              <w:t>Multicultural sensitivity</w:t>
            </w:r>
          </w:p>
          <w:p w14:paraId="5C6B6E48" w14:textId="77777777" w:rsidR="00CD3D0C" w:rsidRPr="00CD3D0C" w:rsidRDefault="00CD3D0C" w:rsidP="00CD3D0C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  <w:r w:rsidRPr="00CD3D0C">
              <w:rPr>
                <w:color w:val="000000"/>
              </w:rPr>
              <w:t>Knowledge of college/university information</w:t>
            </w:r>
          </w:p>
          <w:p w14:paraId="45312A98" w14:textId="37A10912" w:rsidR="00CC5639" w:rsidRPr="00CD3D0C" w:rsidRDefault="00CD3D0C" w:rsidP="00CD3D0C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  <w:r w:rsidRPr="00CD3D0C">
              <w:rPr>
                <w:color w:val="000000"/>
              </w:rPr>
              <w:t>Constant reflection and improvement</w:t>
            </w:r>
          </w:p>
        </w:tc>
        <w:tc>
          <w:tcPr>
            <w:tcW w:w="6205" w:type="dxa"/>
          </w:tcPr>
          <w:p w14:paraId="0A3BE8C2" w14:textId="77777777" w:rsidR="00CC5639" w:rsidRDefault="00CC5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</w:p>
        </w:tc>
      </w:tr>
      <w:tr w:rsidR="00CC5639" w14:paraId="5CB3A6FC" w14:textId="77777777">
        <w:tc>
          <w:tcPr>
            <w:tcW w:w="3145" w:type="dxa"/>
          </w:tcPr>
          <w:p w14:paraId="05945658" w14:textId="5AD0328A" w:rsidR="00CC5639" w:rsidRDefault="00CD3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  <w:r>
              <w:rPr>
                <w:color w:val="000000"/>
              </w:rPr>
              <w:t xml:space="preserve">Which skills or traits should peer advisors already have before they start? </w:t>
            </w:r>
          </w:p>
        </w:tc>
        <w:tc>
          <w:tcPr>
            <w:tcW w:w="6205" w:type="dxa"/>
          </w:tcPr>
          <w:p w14:paraId="26C1324E" w14:textId="77777777" w:rsidR="00CC5639" w:rsidRDefault="00CC5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</w:p>
        </w:tc>
      </w:tr>
      <w:tr w:rsidR="00CC5639" w14:paraId="6312C4DE" w14:textId="77777777">
        <w:tc>
          <w:tcPr>
            <w:tcW w:w="3145" w:type="dxa"/>
          </w:tcPr>
          <w:p w14:paraId="731A0AC7" w14:textId="590382EF" w:rsidR="00CC5639" w:rsidRDefault="00CD3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  <w:r>
              <w:rPr>
                <w:color w:val="000000"/>
              </w:rPr>
              <w:lastRenderedPageBreak/>
              <w:t>Which skills or competences should be developed or supported while they act as peer advisors?</w:t>
            </w:r>
            <w:r w:rsidR="00A50CDB">
              <w:rPr>
                <w:color w:val="000000"/>
              </w:rPr>
              <w:t xml:space="preserve"> </w:t>
            </w:r>
          </w:p>
        </w:tc>
        <w:tc>
          <w:tcPr>
            <w:tcW w:w="6205" w:type="dxa"/>
          </w:tcPr>
          <w:p w14:paraId="491C7073" w14:textId="77777777" w:rsidR="00CC5639" w:rsidRDefault="00CC5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</w:p>
        </w:tc>
      </w:tr>
    </w:tbl>
    <w:p w14:paraId="3894940F" w14:textId="77777777" w:rsidR="00735128" w:rsidRDefault="00735128" w:rsidP="00735128"/>
    <w:p w14:paraId="20A1CD01" w14:textId="4C88405A" w:rsidR="00CC5639" w:rsidRDefault="00CD3D0C">
      <w:pPr>
        <w:pStyle w:val="Heading1"/>
      </w:pPr>
      <w:r>
        <w:t>Training</w:t>
      </w:r>
    </w:p>
    <w:tbl>
      <w:tblPr>
        <w:tblStyle w:val="a1"/>
        <w:tblW w:w="9350" w:type="dxa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5"/>
        <w:gridCol w:w="6205"/>
      </w:tblGrid>
      <w:tr w:rsidR="00CC5639" w14:paraId="73D96435" w14:textId="77777777">
        <w:tc>
          <w:tcPr>
            <w:tcW w:w="3145" w:type="dxa"/>
            <w:shd w:val="clear" w:color="auto" w:fill="auto"/>
          </w:tcPr>
          <w:p w14:paraId="7A425336" w14:textId="391A1FDA" w:rsidR="00CC5639" w:rsidRDefault="00CD3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  <w:r>
              <w:rPr>
                <w:color w:val="000000"/>
              </w:rPr>
              <w:t>What topics will be covered in peer advisor training?</w:t>
            </w:r>
          </w:p>
        </w:tc>
        <w:tc>
          <w:tcPr>
            <w:tcW w:w="6205" w:type="dxa"/>
            <w:shd w:val="clear" w:color="auto" w:fill="auto"/>
          </w:tcPr>
          <w:p w14:paraId="5D7F3321" w14:textId="77777777" w:rsidR="00CC5639" w:rsidRDefault="00CC5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</w:p>
        </w:tc>
      </w:tr>
      <w:tr w:rsidR="00CC5639" w14:paraId="140BE89A" w14:textId="77777777">
        <w:tc>
          <w:tcPr>
            <w:tcW w:w="3145" w:type="dxa"/>
            <w:shd w:val="clear" w:color="auto" w:fill="auto"/>
          </w:tcPr>
          <w:p w14:paraId="75E642AE" w14:textId="7EE8B58C" w:rsidR="00CC5639" w:rsidRDefault="00CD3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  <w:r>
              <w:rPr>
                <w:color w:val="000000"/>
              </w:rPr>
              <w:t xml:space="preserve">How long will the training last, who will run the training, and how will it be organized? </w:t>
            </w:r>
          </w:p>
        </w:tc>
        <w:tc>
          <w:tcPr>
            <w:tcW w:w="6205" w:type="dxa"/>
            <w:shd w:val="clear" w:color="auto" w:fill="auto"/>
          </w:tcPr>
          <w:p w14:paraId="1D99101D" w14:textId="77777777" w:rsidR="00CC5639" w:rsidRDefault="00CC5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</w:p>
        </w:tc>
      </w:tr>
      <w:tr w:rsidR="00CC5639" w14:paraId="22D881BA" w14:textId="77777777">
        <w:tc>
          <w:tcPr>
            <w:tcW w:w="3145" w:type="dxa"/>
            <w:shd w:val="clear" w:color="auto" w:fill="auto"/>
          </w:tcPr>
          <w:p w14:paraId="27E71B09" w14:textId="77777777" w:rsidR="00CC5639" w:rsidRDefault="00A5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  <w:r>
              <w:rPr>
                <w:color w:val="000000"/>
              </w:rPr>
              <w:t>What are the strengths and challenges of the above choice?</w:t>
            </w:r>
          </w:p>
        </w:tc>
        <w:tc>
          <w:tcPr>
            <w:tcW w:w="6205" w:type="dxa"/>
            <w:shd w:val="clear" w:color="auto" w:fill="auto"/>
          </w:tcPr>
          <w:p w14:paraId="6804FFDC" w14:textId="77777777" w:rsidR="00CC5639" w:rsidRDefault="00CC5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</w:p>
        </w:tc>
      </w:tr>
      <w:tr w:rsidR="00CD3D0C" w14:paraId="057B729A" w14:textId="77777777">
        <w:tc>
          <w:tcPr>
            <w:tcW w:w="3145" w:type="dxa"/>
            <w:shd w:val="clear" w:color="auto" w:fill="auto"/>
          </w:tcPr>
          <w:p w14:paraId="199D16E7" w14:textId="766E012B" w:rsidR="00CD3D0C" w:rsidRDefault="00CD3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  <w:r>
              <w:rPr>
                <w:color w:val="000000"/>
              </w:rPr>
              <w:t>What are the strengths and challenges of this form of training?</w:t>
            </w:r>
          </w:p>
        </w:tc>
        <w:tc>
          <w:tcPr>
            <w:tcW w:w="6205" w:type="dxa"/>
            <w:shd w:val="clear" w:color="auto" w:fill="auto"/>
          </w:tcPr>
          <w:p w14:paraId="3A846DF7" w14:textId="77777777" w:rsidR="00CD3D0C" w:rsidRDefault="00CD3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</w:p>
        </w:tc>
      </w:tr>
    </w:tbl>
    <w:p w14:paraId="66F57823" w14:textId="77777777" w:rsidR="00CC5639" w:rsidRDefault="00CC5639"/>
    <w:p w14:paraId="720EC010" w14:textId="5092E436" w:rsidR="00CC5639" w:rsidRDefault="00CD3D0C">
      <w:pPr>
        <w:pStyle w:val="Heading1"/>
      </w:pPr>
      <w:r>
        <w:t>Recruiting Peer Advisors</w:t>
      </w:r>
    </w:p>
    <w:tbl>
      <w:tblPr>
        <w:tblStyle w:val="a2"/>
        <w:tblW w:w="9350" w:type="dxa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5"/>
        <w:gridCol w:w="6205"/>
      </w:tblGrid>
      <w:tr w:rsidR="00CC5639" w14:paraId="62275837" w14:textId="77777777">
        <w:tc>
          <w:tcPr>
            <w:tcW w:w="3145" w:type="dxa"/>
            <w:shd w:val="clear" w:color="auto" w:fill="auto"/>
          </w:tcPr>
          <w:p w14:paraId="3AEB0E7D" w14:textId="51295AF2" w:rsidR="00CC5639" w:rsidRDefault="00CD3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  <w:r>
              <w:rPr>
                <w:color w:val="000000"/>
              </w:rPr>
              <w:t>How will you advertise the peer advising position or otherwise recruit interested peer advisors?</w:t>
            </w:r>
          </w:p>
        </w:tc>
        <w:tc>
          <w:tcPr>
            <w:tcW w:w="6205" w:type="dxa"/>
            <w:shd w:val="clear" w:color="auto" w:fill="auto"/>
          </w:tcPr>
          <w:p w14:paraId="6697A1CE" w14:textId="77777777" w:rsidR="00CC5639" w:rsidRDefault="00CC5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</w:p>
        </w:tc>
      </w:tr>
      <w:tr w:rsidR="00CC5639" w14:paraId="2CE3DD75" w14:textId="77777777">
        <w:tc>
          <w:tcPr>
            <w:tcW w:w="3145" w:type="dxa"/>
            <w:shd w:val="clear" w:color="auto" w:fill="auto"/>
          </w:tcPr>
          <w:p w14:paraId="1A7023E7" w14:textId="3ED9050F" w:rsidR="00CC5639" w:rsidRDefault="00CD3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  <w:r>
              <w:rPr>
                <w:color w:val="000000"/>
              </w:rPr>
              <w:t>What are the strengths and challenges of this form of recruitment?</w:t>
            </w:r>
          </w:p>
        </w:tc>
        <w:tc>
          <w:tcPr>
            <w:tcW w:w="6205" w:type="dxa"/>
            <w:shd w:val="clear" w:color="auto" w:fill="auto"/>
          </w:tcPr>
          <w:p w14:paraId="5B1E1A4D" w14:textId="77777777" w:rsidR="00CC5639" w:rsidRDefault="00CC5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</w:p>
        </w:tc>
      </w:tr>
    </w:tbl>
    <w:p w14:paraId="799299D6" w14:textId="77777777" w:rsidR="00CC5639" w:rsidRDefault="00CC5639"/>
    <w:p w14:paraId="082494E4" w14:textId="2E16AB7A" w:rsidR="00CC5639" w:rsidRDefault="0005307D">
      <w:pPr>
        <w:pStyle w:val="Heading1"/>
      </w:pPr>
      <w:r>
        <w:t>Incentives</w:t>
      </w:r>
    </w:p>
    <w:tbl>
      <w:tblPr>
        <w:tblStyle w:val="a3"/>
        <w:tblW w:w="9350" w:type="dxa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7"/>
        <w:gridCol w:w="6203"/>
      </w:tblGrid>
      <w:tr w:rsidR="00CC5639" w14:paraId="547CE164" w14:textId="77777777">
        <w:tc>
          <w:tcPr>
            <w:tcW w:w="3147" w:type="dxa"/>
            <w:shd w:val="clear" w:color="auto" w:fill="auto"/>
          </w:tcPr>
          <w:p w14:paraId="7E70A2E6" w14:textId="525C5026" w:rsidR="00CC5639" w:rsidRDefault="00053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  <w:r>
              <w:rPr>
                <w:color w:val="000000"/>
              </w:rPr>
              <w:t>Which incentives</w:t>
            </w:r>
            <w:r w:rsidR="00735128">
              <w:rPr>
                <w:color w:val="000000"/>
              </w:rPr>
              <w:t xml:space="preserve"> will attract peer advisors</w:t>
            </w:r>
            <w:r>
              <w:rPr>
                <w:color w:val="000000"/>
              </w:rPr>
              <w:t xml:space="preserve"> and benefits will </w:t>
            </w:r>
            <w:r w:rsidR="00735128">
              <w:rPr>
                <w:color w:val="000000"/>
              </w:rPr>
              <w:t>they</w:t>
            </w:r>
            <w:r>
              <w:rPr>
                <w:color w:val="000000"/>
              </w:rPr>
              <w:t xml:space="preserve"> </w:t>
            </w:r>
            <w:r w:rsidR="00735128">
              <w:rPr>
                <w:color w:val="000000"/>
              </w:rPr>
              <w:t>derive from the experience</w:t>
            </w:r>
            <w:r>
              <w:rPr>
                <w:color w:val="000000"/>
              </w:rPr>
              <w:t xml:space="preserve">? </w:t>
            </w:r>
          </w:p>
        </w:tc>
        <w:tc>
          <w:tcPr>
            <w:tcW w:w="6203" w:type="dxa"/>
            <w:shd w:val="clear" w:color="auto" w:fill="auto"/>
          </w:tcPr>
          <w:p w14:paraId="42265AF9" w14:textId="77777777" w:rsidR="00CC5639" w:rsidRDefault="00CC5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</w:p>
        </w:tc>
      </w:tr>
      <w:tr w:rsidR="00CC5639" w14:paraId="0BA236E0" w14:textId="77777777">
        <w:tc>
          <w:tcPr>
            <w:tcW w:w="3147" w:type="dxa"/>
            <w:shd w:val="clear" w:color="auto" w:fill="auto"/>
          </w:tcPr>
          <w:p w14:paraId="55DF987C" w14:textId="131855ED" w:rsidR="00CC5639" w:rsidRDefault="00053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  <w:r>
              <w:rPr>
                <w:color w:val="000000"/>
              </w:rPr>
              <w:t>What are the strengths and challenges of this form of incentive</w:t>
            </w:r>
            <w:r w:rsidR="00735128">
              <w:rPr>
                <w:color w:val="000000"/>
              </w:rPr>
              <w:t>(s)</w:t>
            </w:r>
            <w:r>
              <w:rPr>
                <w:color w:val="000000"/>
              </w:rPr>
              <w:t xml:space="preserve">? </w:t>
            </w:r>
          </w:p>
        </w:tc>
        <w:tc>
          <w:tcPr>
            <w:tcW w:w="6203" w:type="dxa"/>
            <w:shd w:val="clear" w:color="auto" w:fill="auto"/>
          </w:tcPr>
          <w:p w14:paraId="7DE9C11B" w14:textId="77777777" w:rsidR="00CC5639" w:rsidRDefault="00CC5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</w:p>
        </w:tc>
      </w:tr>
    </w:tbl>
    <w:p w14:paraId="1253A26A" w14:textId="550C3BCF" w:rsidR="00CC5639" w:rsidRDefault="00CC563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b/>
          <w:color w:val="000000"/>
        </w:rPr>
      </w:pPr>
    </w:p>
    <w:p w14:paraId="517DD914" w14:textId="57A24471" w:rsidR="0005307D" w:rsidRDefault="0005307D" w:rsidP="0005307D">
      <w:pPr>
        <w:pStyle w:val="Heading1"/>
      </w:pPr>
      <w:r>
        <w:lastRenderedPageBreak/>
        <w:t>Evaluation</w:t>
      </w:r>
    </w:p>
    <w:tbl>
      <w:tblPr>
        <w:tblStyle w:val="a3"/>
        <w:tblW w:w="9350" w:type="dxa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7"/>
        <w:gridCol w:w="6203"/>
      </w:tblGrid>
      <w:tr w:rsidR="0005307D" w14:paraId="76E59573" w14:textId="77777777" w:rsidTr="00144A4B">
        <w:tc>
          <w:tcPr>
            <w:tcW w:w="3147" w:type="dxa"/>
            <w:shd w:val="clear" w:color="auto" w:fill="auto"/>
          </w:tcPr>
          <w:p w14:paraId="63FDB4B2" w14:textId="2369DE44" w:rsidR="0005307D" w:rsidRDefault="0005307D" w:rsidP="0014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  <w:r>
              <w:rPr>
                <w:color w:val="000000"/>
              </w:rPr>
              <w:t xml:space="preserve">How will you evaluate and document peer advisors’ experiences?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03" w:type="dxa"/>
            <w:shd w:val="clear" w:color="auto" w:fill="auto"/>
          </w:tcPr>
          <w:p w14:paraId="170A081A" w14:textId="77777777" w:rsidR="0005307D" w:rsidRDefault="0005307D" w:rsidP="0014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</w:p>
        </w:tc>
      </w:tr>
      <w:tr w:rsidR="0005307D" w14:paraId="4F92F7C4" w14:textId="77777777" w:rsidTr="00144A4B">
        <w:tc>
          <w:tcPr>
            <w:tcW w:w="3147" w:type="dxa"/>
            <w:shd w:val="clear" w:color="auto" w:fill="auto"/>
          </w:tcPr>
          <w:p w14:paraId="60A34BF8" w14:textId="5BF79089" w:rsidR="0005307D" w:rsidRDefault="0005307D" w:rsidP="0014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  <w:r>
              <w:rPr>
                <w:color w:val="000000"/>
              </w:rPr>
              <w:t>How will you incorporate feedback from the experiences of past and current peer advisors</w:t>
            </w:r>
            <w:bookmarkStart w:id="0" w:name="_GoBack"/>
            <w:bookmarkEnd w:id="0"/>
            <w:r>
              <w:rPr>
                <w:color w:val="000000"/>
              </w:rPr>
              <w:t xml:space="preserve">?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03" w:type="dxa"/>
            <w:shd w:val="clear" w:color="auto" w:fill="auto"/>
          </w:tcPr>
          <w:p w14:paraId="73A65836" w14:textId="77777777" w:rsidR="0005307D" w:rsidRDefault="0005307D" w:rsidP="0014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</w:p>
        </w:tc>
      </w:tr>
    </w:tbl>
    <w:p w14:paraId="515F5648" w14:textId="77777777" w:rsidR="0005307D" w:rsidRDefault="0005307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b/>
          <w:color w:val="000000"/>
        </w:rPr>
      </w:pPr>
    </w:p>
    <w:sectPr w:rsidR="0005307D">
      <w:footerReference w:type="default" r:id="rId10"/>
      <w:footerReference w:type="first" r:id="rId11"/>
      <w:pgSz w:w="12240" w:h="15840"/>
      <w:pgMar w:top="1440" w:right="1440" w:bottom="1134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96657" w14:textId="77777777" w:rsidR="00A50CDB" w:rsidRDefault="00A50CDB">
      <w:pPr>
        <w:spacing w:after="0" w:line="240" w:lineRule="auto"/>
      </w:pPr>
      <w:r>
        <w:separator/>
      </w:r>
    </w:p>
  </w:endnote>
  <w:endnote w:type="continuationSeparator" w:id="0">
    <w:p w14:paraId="702FBB96" w14:textId="77777777" w:rsidR="00A50CDB" w:rsidRDefault="00A50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1D0F8" w14:textId="59CA7429" w:rsidR="00217C60" w:rsidRDefault="00217C60" w:rsidP="00217C60">
    <w:pPr>
      <w:pBdr>
        <w:top w:val="nil"/>
        <w:left w:val="nil"/>
        <w:bottom w:val="nil"/>
        <w:right w:val="nil"/>
        <w:between w:val="nil"/>
      </w:pBdr>
      <w:tabs>
        <w:tab w:val="left" w:pos="1505"/>
        <w:tab w:val="center" w:pos="4320"/>
        <w:tab w:val="center" w:pos="4680"/>
        <w:tab w:val="right" w:pos="8640"/>
      </w:tabs>
      <w:spacing w:after="0" w:line="240" w:lineRule="auto"/>
      <w:jc w:val="right"/>
      <w:rPr>
        <w:rFonts w:ascii="Arial Black" w:eastAsia="Arial Black" w:hAnsi="Arial Black" w:cs="Arial Black"/>
        <w:color w:val="0F6FC6"/>
      </w:rPr>
    </w:pPr>
    <w:r>
      <w:t xml:space="preserve">For more information and educational tools, visit: </w:t>
    </w:r>
    <w:hyperlink r:id="rId1" w:history="1">
      <w:r w:rsidRPr="00E91435">
        <w:rPr>
          <w:rStyle w:val="Hyperlink"/>
        </w:rPr>
        <w:t>http://europe-creates.edu</w:t>
      </w:r>
    </w:hyperlink>
  </w:p>
  <w:p w14:paraId="046C1A0F" w14:textId="6C69A7A8" w:rsidR="00CC5639" w:rsidRDefault="00217C60" w:rsidP="00217C60">
    <w:pPr>
      <w:pBdr>
        <w:top w:val="nil"/>
        <w:left w:val="nil"/>
        <w:bottom w:val="nil"/>
        <w:right w:val="nil"/>
        <w:between w:val="nil"/>
      </w:pBdr>
      <w:tabs>
        <w:tab w:val="left" w:pos="1505"/>
        <w:tab w:val="center" w:pos="4320"/>
        <w:tab w:val="center" w:pos="4680"/>
        <w:tab w:val="right" w:pos="8640"/>
      </w:tabs>
      <w:spacing w:after="0" w:line="240" w:lineRule="auto"/>
      <w:rPr>
        <w:rFonts w:ascii="Arial Black" w:eastAsia="Arial Black" w:hAnsi="Arial Black" w:cs="Arial Black"/>
        <w:color w:val="0F6FC6"/>
      </w:rPr>
    </w:pPr>
    <w:r>
      <w:rPr>
        <w:rFonts w:ascii="Arial Black" w:eastAsia="Arial Black" w:hAnsi="Arial Black" w:cs="Arial Black"/>
        <w:color w:val="0F6FC6"/>
      </w:rPr>
      <w:tab/>
    </w:r>
    <w:r>
      <w:rPr>
        <w:rFonts w:ascii="Arial Black" w:eastAsia="Arial Black" w:hAnsi="Arial Black" w:cs="Arial Black"/>
        <w:color w:val="0F6FC6"/>
      </w:rPr>
      <w:tab/>
    </w:r>
    <w:r>
      <w:rPr>
        <w:rFonts w:ascii="Arial Black" w:eastAsia="Arial Black" w:hAnsi="Arial Black" w:cs="Arial Black"/>
        <w:color w:val="0F6FC6"/>
      </w:rPr>
      <w:tab/>
    </w:r>
    <w:r w:rsidR="00A50CDB">
      <w:rPr>
        <w:rFonts w:ascii="Arial Black" w:eastAsia="Arial Black" w:hAnsi="Arial Black" w:cs="Arial Black"/>
        <w:color w:val="0F6FC6"/>
      </w:rPr>
      <w:fldChar w:fldCharType="begin"/>
    </w:r>
    <w:r w:rsidR="00A50CDB">
      <w:rPr>
        <w:rFonts w:ascii="Arial Black" w:eastAsia="Arial Black" w:hAnsi="Arial Black" w:cs="Arial Black"/>
        <w:color w:val="0F6FC6"/>
      </w:rPr>
      <w:instrText>PAGE</w:instrText>
    </w:r>
    <w:r>
      <w:rPr>
        <w:rFonts w:ascii="Arial Black" w:eastAsia="Arial Black" w:hAnsi="Arial Black" w:cs="Arial Black"/>
        <w:color w:val="0F6FC6"/>
      </w:rPr>
      <w:fldChar w:fldCharType="separate"/>
    </w:r>
    <w:r>
      <w:rPr>
        <w:rFonts w:ascii="Arial Black" w:eastAsia="Arial Black" w:hAnsi="Arial Black" w:cs="Arial Black"/>
        <w:noProof/>
        <w:color w:val="0F6FC6"/>
      </w:rPr>
      <w:t>2</w:t>
    </w:r>
    <w:r w:rsidR="00A50CDB">
      <w:rPr>
        <w:rFonts w:ascii="Arial Black" w:eastAsia="Arial Black" w:hAnsi="Arial Black" w:cs="Arial Black"/>
        <w:color w:val="0F6FC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6780D" w14:textId="77777777" w:rsidR="00CC5639" w:rsidRDefault="00A50CDB">
    <w:pPr>
      <w:jc w:val="right"/>
    </w:pPr>
    <w:r>
      <w:t xml:space="preserve">For more information and educational tools, visit: </w:t>
    </w:r>
    <w:hyperlink r:id="rId1">
      <w:r>
        <w:rPr>
          <w:color w:val="F49100"/>
          <w:u w:val="single"/>
        </w:rPr>
        <w:t>http://europe-creates.edu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0BD07" w14:textId="77777777" w:rsidR="00A50CDB" w:rsidRDefault="00A50CDB">
      <w:pPr>
        <w:spacing w:after="0" w:line="240" w:lineRule="auto"/>
      </w:pPr>
      <w:r>
        <w:separator/>
      </w:r>
    </w:p>
  </w:footnote>
  <w:footnote w:type="continuationSeparator" w:id="0">
    <w:p w14:paraId="4133170C" w14:textId="77777777" w:rsidR="00A50CDB" w:rsidRDefault="00A50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0CBB"/>
    <w:multiLevelType w:val="multilevel"/>
    <w:tmpl w:val="06C6598A"/>
    <w:lvl w:ilvl="0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03E7DBC"/>
    <w:multiLevelType w:val="hybridMultilevel"/>
    <w:tmpl w:val="DED07BF8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639"/>
    <w:rsid w:val="0005307D"/>
    <w:rsid w:val="00217C60"/>
    <w:rsid w:val="00735128"/>
    <w:rsid w:val="00790E3B"/>
    <w:rsid w:val="00A50CDB"/>
    <w:rsid w:val="00CC5639"/>
    <w:rsid w:val="00CD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31A1E8B"/>
  <w15:docId w15:val="{D74C5EAA-8AE6-B94C-856D-673E78E2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Century Gothic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33A6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43A2"/>
    <w:pPr>
      <w:keepNext/>
      <w:shd w:val="clear" w:color="auto" w:fill="009DD9" w:themeFill="accent2"/>
      <w:spacing w:before="400"/>
      <w:ind w:firstLine="446"/>
      <w:outlineLvl w:val="0"/>
    </w:pPr>
    <w:rPr>
      <w:rFonts w:asciiTheme="majorHAnsi" w:hAnsiTheme="majorHAnsi"/>
      <w:b/>
      <w:caps/>
      <w:color w:val="FFFFFF" w:themeColor="background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01D4D"/>
    <w:pPr>
      <w:spacing w:after="300" w:line="760" w:lineRule="exact"/>
      <w:contextualSpacing/>
      <w:jc w:val="center"/>
    </w:pPr>
    <w:rPr>
      <w:rFonts w:asciiTheme="majorHAnsi" w:eastAsiaTheme="majorEastAsia" w:hAnsiTheme="majorHAnsi" w:cstheme="majorBidi"/>
      <w:caps/>
      <w:kern w:val="28"/>
      <w:sz w:val="80"/>
      <w:szCs w:val="52"/>
    </w:rPr>
  </w:style>
  <w:style w:type="table" w:styleId="TableGrid">
    <w:name w:val="Table Grid"/>
    <w:basedOn w:val="TableNormal"/>
    <w:uiPriority w:val="39"/>
    <w:rsid w:val="00F8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F4"/>
    <w:rPr>
      <w:rFonts w:ascii="Segoe UI" w:hAnsi="Segoe UI" w:cs="Segoe UI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B01D4D"/>
    <w:rPr>
      <w:rFonts w:asciiTheme="majorHAnsi" w:eastAsiaTheme="majorEastAsia" w:hAnsiTheme="majorHAnsi" w:cstheme="majorBidi"/>
      <w:caps/>
      <w:color w:val="000000" w:themeColor="text1"/>
      <w:kern w:val="28"/>
      <w:sz w:val="80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F43A2"/>
    <w:rPr>
      <w:rFonts w:asciiTheme="majorHAnsi" w:hAnsiTheme="majorHAnsi"/>
      <w:b/>
      <w:caps/>
      <w:color w:val="FFFFFF" w:themeColor="background1"/>
      <w:sz w:val="32"/>
      <w:szCs w:val="32"/>
      <w:shd w:val="clear" w:color="auto" w:fill="009DD9" w:themeFill="accent2"/>
      <w:lang w:val="en-US"/>
    </w:rPr>
  </w:style>
  <w:style w:type="paragraph" w:customStyle="1" w:styleId="intro">
    <w:name w:val="intro"/>
    <w:basedOn w:val="Normal"/>
    <w:qFormat/>
    <w:rsid w:val="004C366D"/>
    <w:pPr>
      <w:spacing w:after="200" w:line="240" w:lineRule="auto"/>
    </w:pPr>
    <w:rPr>
      <w:b/>
      <w:sz w:val="28"/>
      <w:szCs w:val="28"/>
    </w:rPr>
  </w:style>
  <w:style w:type="paragraph" w:customStyle="1" w:styleId="bullet">
    <w:name w:val="bullet"/>
    <w:basedOn w:val="Normal"/>
    <w:link w:val="bulletChar"/>
    <w:semiHidden/>
    <w:rsid w:val="00EC6214"/>
    <w:pPr>
      <w:numPr>
        <w:numId w:val="1"/>
      </w:numPr>
      <w:contextualSpacing/>
    </w:pPr>
  </w:style>
  <w:style w:type="paragraph" w:customStyle="1" w:styleId="Checkbox">
    <w:name w:val="Checkbox"/>
    <w:basedOn w:val="bullet"/>
    <w:link w:val="CheckboxChar"/>
    <w:semiHidden/>
    <w:rsid w:val="001851DD"/>
    <w:pPr>
      <w:numPr>
        <w:numId w:val="0"/>
      </w:numPr>
      <w:tabs>
        <w:tab w:val="left" w:pos="426"/>
      </w:tabs>
      <w:ind w:left="426" w:hanging="426"/>
    </w:pPr>
  </w:style>
  <w:style w:type="paragraph" w:styleId="Header">
    <w:name w:val="header"/>
    <w:basedOn w:val="Normal"/>
    <w:link w:val="HeaderChar"/>
    <w:semiHidden/>
    <w:rsid w:val="004755D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semiHidden/>
    <w:rsid w:val="00EC6214"/>
    <w:pPr>
      <w:tabs>
        <w:tab w:val="center" w:pos="4320"/>
        <w:tab w:val="right" w:pos="8640"/>
      </w:tabs>
      <w:spacing w:after="0" w:line="240" w:lineRule="auto"/>
      <w:jc w:val="center"/>
    </w:pPr>
    <w:rPr>
      <w:rFonts w:ascii="Arial Black" w:hAnsi="Arial Black"/>
      <w:color w:val="0F6FC6" w:themeColor="accent1"/>
    </w:rPr>
  </w:style>
  <w:style w:type="character" w:customStyle="1" w:styleId="FooterChar">
    <w:name w:val="Footer Char"/>
    <w:basedOn w:val="DefaultParagraphFont"/>
    <w:link w:val="Footer"/>
    <w:semiHidden/>
    <w:rsid w:val="000B5220"/>
    <w:rPr>
      <w:rFonts w:ascii="Arial Black" w:hAnsi="Arial Black"/>
      <w:color w:val="0F6FC6" w:themeColor="accent1"/>
      <w:sz w:val="20"/>
      <w:lang w:val="en-US"/>
    </w:rPr>
  </w:style>
  <w:style w:type="paragraph" w:customStyle="1" w:styleId="Subtitle1">
    <w:name w:val="Subtitle1"/>
    <w:basedOn w:val="Title"/>
    <w:qFormat/>
    <w:rsid w:val="00A54E9F"/>
    <w:pPr>
      <w:spacing w:after="0" w:line="240" w:lineRule="auto"/>
    </w:pPr>
    <w:rPr>
      <w:color w:val="0F6FC6" w:themeColor="accent1"/>
      <w:sz w:val="40"/>
    </w:rPr>
  </w:style>
  <w:style w:type="character" w:customStyle="1" w:styleId="bulletChar">
    <w:name w:val="bullet Char"/>
    <w:basedOn w:val="DefaultParagraphFont"/>
    <w:link w:val="bullet"/>
    <w:semiHidden/>
    <w:rsid w:val="000B5220"/>
    <w:rPr>
      <w:color w:val="000000" w:themeColor="text1"/>
      <w:sz w:val="20"/>
      <w:lang w:val="en-US"/>
    </w:rPr>
  </w:style>
  <w:style w:type="character" w:customStyle="1" w:styleId="CheckboxChar">
    <w:name w:val="Checkbox Char"/>
    <w:basedOn w:val="bulletChar"/>
    <w:link w:val="Checkbox"/>
    <w:semiHidden/>
    <w:rsid w:val="000B5220"/>
    <w:rPr>
      <w:color w:val="000000" w:themeColor="text1"/>
      <w:sz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0B5220"/>
    <w:rPr>
      <w:color w:val="000000" w:themeColor="text1"/>
      <w:sz w:val="20"/>
      <w:lang w:val="en-US"/>
    </w:rPr>
  </w:style>
  <w:style w:type="paragraph" w:customStyle="1" w:styleId="Row">
    <w:name w:val="Row"/>
    <w:basedOn w:val="Checkbox"/>
    <w:link w:val="RowChar"/>
    <w:qFormat/>
    <w:rsid w:val="0045676C"/>
    <w:pPr>
      <w:tabs>
        <w:tab w:val="clear" w:pos="426"/>
      </w:tabs>
      <w:spacing w:before="50" w:after="50" w:line="240" w:lineRule="auto"/>
      <w:ind w:left="0" w:firstLine="0"/>
      <w:contextualSpacing w:val="0"/>
    </w:pPr>
  </w:style>
  <w:style w:type="paragraph" w:customStyle="1" w:styleId="rowheading">
    <w:name w:val="row heading"/>
    <w:basedOn w:val="Row"/>
    <w:link w:val="rowheadingChar"/>
    <w:qFormat/>
    <w:rsid w:val="00B01D4D"/>
  </w:style>
  <w:style w:type="character" w:customStyle="1" w:styleId="RowChar">
    <w:name w:val="Row Char"/>
    <w:basedOn w:val="CheckboxChar"/>
    <w:link w:val="Row"/>
    <w:rsid w:val="0045676C"/>
    <w:rPr>
      <w:color w:val="000000" w:themeColor="text1"/>
      <w:sz w:val="20"/>
      <w:lang w:val="en-US"/>
    </w:rPr>
  </w:style>
  <w:style w:type="character" w:customStyle="1" w:styleId="rowheadingChar">
    <w:name w:val="row heading Char"/>
    <w:basedOn w:val="RowChar"/>
    <w:link w:val="rowheading"/>
    <w:rsid w:val="00B01D4D"/>
    <w:rPr>
      <w:color w:val="000000" w:themeColor="text1"/>
      <w:sz w:val="20"/>
      <w:lang w:val="en-US"/>
    </w:rPr>
  </w:style>
  <w:style w:type="character" w:styleId="PlaceholderText">
    <w:name w:val="Placeholder Text"/>
    <w:basedOn w:val="DefaultParagraphFont"/>
    <w:semiHidden/>
    <w:rsid w:val="009B67EE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E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de-DE"/>
    </w:rPr>
  </w:style>
  <w:style w:type="character" w:styleId="Hyperlink">
    <w:name w:val="Hyperlink"/>
    <w:basedOn w:val="DefaultParagraphFont"/>
    <w:semiHidden/>
    <w:rsid w:val="00553988"/>
    <w:rPr>
      <w:color w:val="F49100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398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D3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0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urope-creates.eu/z_3-toolkit-for-peer-advising/defining-peer-advising-and-identifying-key-decision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e-creates.ed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e-creates.edu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57">
      <a:majorFont>
        <a:latin typeface="Arial Black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8IkLTsSxgSXnRtNGBPEEbCOt/g==">AMUW2mWOPTWubPSGhCEKsmHi9zVEOUTlOOguw9yRexgjvzdDKqKLZ+exX0KmPtzu9bC96mOzLiyGFo/ZQwEr8QYZePlWKqWZ2tKbuJncvCaGXCa04I8EFlJBYdYj8ddI9B9A34D1pKkQ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2020-02-20T07:54:00Z</dcterms:created>
  <dcterms:modified xsi:type="dcterms:W3CDTF">2020-05-27T09:57:00Z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